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4"/>
          <w:color w:val="auto"/>
          <w:sz w:val="27"/>
          <w:szCs w:val="27"/>
        </w:rPr>
      </w:pPr>
      <w:r>
        <w:rPr>
          <w:rStyle w:val="4"/>
          <w:color w:val="auto"/>
          <w:sz w:val="27"/>
          <w:szCs w:val="27"/>
        </w:rPr>
        <w:t>七星关区</w:t>
      </w:r>
      <w:r>
        <w:rPr>
          <w:rStyle w:val="4"/>
          <w:rFonts w:hint="eastAsia"/>
          <w:color w:val="auto"/>
          <w:sz w:val="27"/>
          <w:szCs w:val="27"/>
          <w:lang w:val="en-US" w:eastAsia="zh-CN"/>
        </w:rPr>
        <w:t>人民</w:t>
      </w:r>
      <w:r>
        <w:rPr>
          <w:rStyle w:val="4"/>
          <w:color w:val="auto"/>
          <w:sz w:val="27"/>
          <w:szCs w:val="27"/>
        </w:rPr>
        <w:t>检察院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auto"/>
        </w:rPr>
      </w:pPr>
      <w:r>
        <w:rPr>
          <w:rStyle w:val="4"/>
          <w:color w:val="auto"/>
          <w:sz w:val="27"/>
          <w:szCs w:val="27"/>
        </w:rPr>
        <w:t>关于</w:t>
      </w:r>
      <w:r>
        <w:rPr>
          <w:rStyle w:val="4"/>
          <w:rFonts w:hint="eastAsia"/>
          <w:color w:val="auto"/>
          <w:sz w:val="27"/>
          <w:szCs w:val="27"/>
          <w:lang w:val="en-US" w:eastAsia="zh-CN"/>
        </w:rPr>
        <w:t>肖兴建危险驾驶</w:t>
      </w:r>
      <w:r>
        <w:rPr>
          <w:rStyle w:val="4"/>
          <w:color w:val="auto"/>
          <w:sz w:val="27"/>
          <w:szCs w:val="27"/>
        </w:rPr>
        <w:t>案公开听证会的公告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为落实最高人民检察院关于全面推行公开听证的要求，保障人民群众对检察工作的知情权、参与权、表达权、监督权，促进司法公开，保障司法公正、提升司法公信力，根据《人民检察院审查案件听证工作规定》，本院决定对</w:t>
      </w:r>
      <w:r>
        <w:rPr>
          <w:rFonts w:hint="eastAsia"/>
          <w:color w:val="auto"/>
          <w:lang w:val="en-US" w:eastAsia="zh-CN"/>
        </w:rPr>
        <w:t>肖兴建危险驾驶</w:t>
      </w:r>
      <w:r>
        <w:rPr>
          <w:color w:val="auto"/>
        </w:rPr>
        <w:t>案召开公开听证，现将有关事项公告如下：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一、听证时间和地点：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(一)时间：</w:t>
      </w:r>
      <w:r>
        <w:rPr>
          <w:rFonts w:hint="default"/>
          <w:color w:val="auto"/>
          <w:lang w:val="en-US" w:eastAsia="zh-CN"/>
        </w:rPr>
        <w:t>2024</w:t>
      </w:r>
      <w:r>
        <w:rPr>
          <w:color w:val="auto"/>
        </w:rPr>
        <w:t>年</w:t>
      </w:r>
      <w:r>
        <w:rPr>
          <w:rFonts w:hint="default"/>
          <w:color w:val="auto"/>
          <w:lang w:val="en-US" w:eastAsia="zh-CN"/>
        </w:rPr>
        <w:t>3</w:t>
      </w:r>
      <w:r>
        <w:rPr>
          <w:color w:val="auto"/>
        </w:rPr>
        <w:t>月</w:t>
      </w:r>
      <w:r>
        <w:rPr>
          <w:rFonts w:hint="default"/>
          <w:color w:val="auto"/>
          <w:lang w:val="en-US" w:eastAsia="zh-CN"/>
        </w:rPr>
        <w:t>26</w:t>
      </w:r>
      <w:r>
        <w:rPr>
          <w:color w:val="auto"/>
        </w:rPr>
        <w:t>日(周</w:t>
      </w:r>
      <w:r>
        <w:rPr>
          <w:rFonts w:hint="eastAsia"/>
          <w:color w:val="auto"/>
          <w:lang w:val="en-US" w:eastAsia="zh-CN"/>
        </w:rPr>
        <w:t>二</w:t>
      </w:r>
      <w:r>
        <w:rPr>
          <w:color w:val="auto"/>
        </w:rPr>
        <w:t>)</w:t>
      </w:r>
      <w:r>
        <w:rPr>
          <w:rFonts w:hint="eastAsia"/>
          <w:color w:val="auto"/>
          <w:lang w:val="en-US" w:eastAsia="zh-CN"/>
        </w:rPr>
        <w:t>9:00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(二)地点：</w:t>
      </w:r>
      <w:r>
        <w:rPr>
          <w:rFonts w:hint="eastAsia"/>
          <w:color w:val="auto"/>
          <w:lang w:val="en-US" w:eastAsia="zh-CN"/>
        </w:rPr>
        <w:t>七星关区人民检察院听证室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二、注意事项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(一)参加听证会的人员应当遵守会场纪律和听证会规则，服从听证主持人的安排，未经同意不得录音录像。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(二)参加听证会的人员需出示身份证件。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三、联系方式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联系人：</w:t>
      </w:r>
      <w:r>
        <w:rPr>
          <w:rFonts w:hint="eastAsia"/>
          <w:color w:val="auto"/>
          <w:lang w:val="en-US" w:eastAsia="zh-CN"/>
        </w:rPr>
        <w:t>吴必沙、李佳怡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="宋体"/>
          <w:color w:val="auto"/>
          <w:lang w:val="en-US" w:eastAsia="zh-CN"/>
        </w:rPr>
      </w:pPr>
      <w:r>
        <w:rPr>
          <w:color w:val="auto"/>
        </w:rPr>
        <w:t>　　联系电话：</w:t>
      </w:r>
      <w:r>
        <w:rPr>
          <w:rFonts w:hint="default"/>
          <w:color w:val="auto"/>
          <w:lang w:val="en-US"/>
        </w:rPr>
        <w:t>0857-8313019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特此公告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  <w:r>
        <w:rPr>
          <w:color w:val="auto"/>
        </w:rPr>
        <w:t>　　七星关区人民检察院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/>
          <w:color w:val="auto"/>
          <w:lang w:val="en-US" w:eastAsia="zh-CN"/>
        </w:rPr>
      </w:pPr>
      <w:r>
        <w:rPr>
          <w:rFonts w:hint="default"/>
          <w:color w:val="auto"/>
          <w:lang w:val="en-US"/>
        </w:rPr>
        <w:t>2024</w:t>
      </w:r>
      <w:r>
        <w:rPr>
          <w:color w:val="auto"/>
        </w:rPr>
        <w:t>年</w:t>
      </w:r>
      <w:r>
        <w:rPr>
          <w:rFonts w:hint="default"/>
          <w:color w:val="auto"/>
          <w:lang w:val="en-US"/>
        </w:rPr>
        <w:t>3</w:t>
      </w:r>
      <w:r>
        <w:rPr>
          <w:rFonts w:hint="eastAsia"/>
          <w:color w:val="auto"/>
          <w:lang w:val="en-US" w:eastAsia="zh-CN"/>
        </w:rPr>
        <w:t>月</w:t>
      </w:r>
      <w:r>
        <w:rPr>
          <w:rFonts w:hint="default"/>
          <w:color w:val="auto"/>
          <w:lang w:val="en-US" w:eastAsia="zh-CN"/>
        </w:rPr>
        <w:t>22</w:t>
      </w:r>
      <w:r>
        <w:rPr>
          <w:rFonts w:hint="eastAsia"/>
          <w:color w:val="auto"/>
          <w:lang w:val="en-US" w:eastAsia="zh-CN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/>
          <w:color w:val="auto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/>
          <w:color w:val="auto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/>
          <w:color w:val="auto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/>
          <w:color w:val="auto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/>
          <w:color w:val="auto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/>
          <w:color w:val="auto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/>
          <w:color w:val="auto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/>
          <w:color w:val="auto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/>
        <w:rPr>
          <w:rFonts w:hint="eastAsia"/>
          <w:color w:val="auto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Style w:val="4"/>
          <w:rFonts w:hint="eastAsia" w:ascii="黑体" w:hAnsi="黑体" w:eastAsia="黑体" w:cs="黑体"/>
          <w:color w:val="auto"/>
          <w:sz w:val="44"/>
          <w:szCs w:val="44"/>
        </w:rPr>
      </w:pPr>
      <w:r>
        <w:rPr>
          <w:rStyle w:val="4"/>
          <w:rFonts w:hint="eastAsia" w:ascii="黑体" w:hAnsi="黑体" w:eastAsia="黑体" w:cs="黑体"/>
          <w:color w:val="auto"/>
          <w:sz w:val="44"/>
          <w:szCs w:val="44"/>
        </w:rPr>
        <w:t>七星关区</w:t>
      </w:r>
      <w:r>
        <w:rPr>
          <w:rStyle w:val="4"/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人民</w:t>
      </w:r>
      <w:r>
        <w:rPr>
          <w:rStyle w:val="4"/>
          <w:rFonts w:hint="eastAsia" w:ascii="黑体" w:hAnsi="黑体" w:eastAsia="黑体" w:cs="黑体"/>
          <w:color w:val="auto"/>
          <w:sz w:val="44"/>
          <w:szCs w:val="44"/>
        </w:rPr>
        <w:t>检察院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Style w:val="4"/>
          <w:rFonts w:hint="eastAsia" w:ascii="黑体" w:hAnsi="黑体" w:eastAsia="黑体" w:cs="黑体"/>
          <w:color w:val="auto"/>
          <w:sz w:val="44"/>
          <w:szCs w:val="44"/>
        </w:rPr>
      </w:pPr>
      <w:r>
        <w:rPr>
          <w:rStyle w:val="4"/>
          <w:rFonts w:hint="eastAsia" w:ascii="黑体" w:hAnsi="黑体" w:eastAsia="黑体" w:cs="黑体"/>
          <w:color w:val="auto"/>
          <w:sz w:val="36"/>
          <w:szCs w:val="44"/>
        </w:rPr>
        <w:t>关于邹彪、袁自贤、阮旺控告案等三个案子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color w:val="auto"/>
          <w:sz w:val="30"/>
          <w:szCs w:val="30"/>
        </w:rPr>
      </w:pPr>
      <w:r>
        <w:rPr>
          <w:rStyle w:val="4"/>
          <w:rFonts w:hint="eastAsia" w:ascii="黑体" w:hAnsi="黑体" w:eastAsia="黑体" w:cs="黑体"/>
          <w:color w:val="auto"/>
          <w:sz w:val="44"/>
          <w:szCs w:val="44"/>
        </w:rPr>
        <w:t>公开听证会公告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color w:val="auto"/>
        </w:rPr>
      </w:pPr>
      <w:r>
        <w:rPr>
          <w:color w:val="auto"/>
          <w:sz w:val="30"/>
          <w:szCs w:val="30"/>
        </w:rPr>
        <w:t>　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　  为落实最高人民检察院关于全面推行公开听证的要求，保障人民群众对检察工作的知情权、参与权、表达权、监督权，促进司法公开，保障司法公正、提升司法公信力，根据《人民检察院审查案件听证工作规定》，本院决定对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邹彪、袁自贤、阮旺控告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案等三个案子召开公开听证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，现将有关事项公告如下：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公开听证案件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wordWrap/>
        <w:autoSpaceDE/>
        <w:autoSpaceDN/>
        <w:snapToGrid/>
        <w:spacing w:beforeAutospacing="0" w:afterAutospacing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1、邹彪控告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案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wordWrap/>
        <w:autoSpaceDE/>
        <w:autoSpaceDN/>
        <w:snapToGrid/>
        <w:spacing w:beforeAutospacing="0" w:afterAutospacing="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2、袁自贤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控告案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80" w:leftChars="0" w:right="0" w:rightChars="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3、阮旺控告案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听证时间和地点：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　　(一)时间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2024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年3月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26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日(周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)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上午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9:00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　　(二)地点：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七星关区人民检察院听证室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　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　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、注意事项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　　(一)参加听证会的人员应当遵守会场纪律和听证会规则，服从听证主持人的安排，未经同意不得录音录像。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　　(二)参加听证会的人员需出示身份证件。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　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　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</w:rPr>
        <w:t>、联系方式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　　联系人：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邓余敏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　　联系电话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0857-8282000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特此公告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　　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七星关区人民检察院</w:t>
      </w:r>
    </w:p>
    <w:p>
      <w:pPr/>
      <w:r>
        <w:rPr>
          <w:rFonts w:hint="eastAsia" w:ascii="仿宋" w:hAnsi="仿宋" w:eastAsia="仿宋" w:cs="仿宋"/>
          <w:color w:val="auto"/>
          <w:sz w:val="30"/>
          <w:szCs w:val="30"/>
        </w:rPr>
        <w:t>　　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 xml:space="preserve">                               2024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CAE86"/>
    <w:multiLevelType w:val="singleLevel"/>
    <w:tmpl w:val="7E9CAE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CE47AB"/>
    <w:rsid w:val="5CAA084B"/>
    <w:rsid w:val="62A51E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2024-03-22T00:58:00Z</dcterms:created>
  <dc:creator>Administrator</dc:creator>
  <cp:lastModifiedBy>Administrator</cp:lastModifiedBy>
  <dcterms:modified xsi:type="dcterms:W3CDTF">2024-03-22T03:01:29Z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